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1A1A1A"/>
        </w:rPr>
        <w:t>QPC Noise Reduction Add-on: a production resilience layer for Quantum Polycontextural Computing</w:t>
      </w:r>
    </w:p>
    <w:p>
      <w:r>
        <w:t>Quantum Polycontextural Computing (QPC) runs multi-contexture workloads on real quantum hardware — wide desks, structured bridges, and architecture scores that have to hold up on IBM Quantum systems. To support that work end-to-end, we built and packaged a single QPC Noise Reduction Add-on: an open, documented, IBM-wired software layer that prepares jobs, stabilizes execution, and recovers cleaner measurement structure for analysis and product pipelines.</w:t>
      </w:r>
    </w:p>
    <w:p>
      <w:pPr>
        <w:pStyle w:val="Heading2"/>
      </w:pPr>
      <w:r>
        <w:t>One add-on. Full stack.</w:t>
      </w:r>
    </w:p>
    <w:p>
      <w:r>
        <w:t>The add-on is presented as one product on the QPC platform. Internally it unifies three engines:</w:t>
      </w:r>
    </w:p>
    <w:p>
      <w:pPr>
        <w:pStyle w:val="ListNumber"/>
      </w:pPr>
      <w:r>
        <w:t>qpc_noise_reducer — the universal post-processing engine: canonical bitstring handling, multi-run aggregation, sparse full-register readout mitigation, bridge-aware refinements, and graph denoising across shared observables.</w:t>
      </w:r>
    </w:p>
    <w:p>
      <w:pPr>
        <w:pStyle w:val="ListNumber"/>
      </w:pPr>
      <w:r>
        <w:t>SAR — Structure-Aware Resilience — desk-intelligent recipes for large QPC layouts (including 156-qubit ADMET-class desks): junction and bridge structure, full-register contracts, and multi-run aggregation paths designed for polycontextural geometry.</w:t>
      </w:r>
    </w:p>
    <w:p>
      <w:pPr>
        <w:pStyle w:val="ListNumber"/>
      </w:pPr>
      <w:r>
        <w:t>qpc_resilience — the IBM Runtime control plane: SamplerV2 options on submit (including dynamical decoupling and measure twirling), a unified mitigate path after fetch, and structured result bundles ready for decode, ranking, and archive.</w:t>
      </w:r>
    </w:p>
    <w:p>
      <w:r>
        <w:t>Together they form one QPC Noise Reduction Add-on you can attach to QPC quantum jobs as a standard capability.</w:t>
      </w:r>
    </w:p>
    <w:p>
      <w:pPr>
        <w:pStyle w:val="Heading2"/>
      </w:pPr>
      <w:r>
        <w:t>What it delivers</w:t>
      </w:r>
    </w:p>
    <w:p>
      <w:pPr>
        <w:pStyle w:val="ListBullet"/>
      </w:pPr>
      <w:r>
        <w:t>IBM-ready job path — wired for Heron-class backends (e.g. ibm_fez): submit options, fetch, mitigate, and package results in one flow.</w:t>
      </w:r>
    </w:p>
    <w:p>
      <w:pPr>
        <w:pStyle w:val="ListBullet"/>
      </w:pPr>
      <w:r>
        <w:t>Wide-desk support — built for full open-reference widths (156Q+), including sparse full-register readout suited to large measurement maps.</w:t>
      </w:r>
    </w:p>
    <w:p>
      <w:pPr>
        <w:pStyle w:val="ListBullet"/>
      </w:pPr>
      <w:r>
        <w:t>Structure-aware recovery — SAR uses QPC desk structure (junctions, bridges, multi-context observables) so mitigation follows the architecture.</w:t>
      </w:r>
    </w:p>
    <w:p>
      <w:pPr>
        <w:pStyle w:val="ListBullet"/>
      </w:pPr>
      <w:r>
        <w:t>Multi-run strength — aggregate independent seeds for stabler statistics on architecture and ranking readouts.</w:t>
      </w:r>
    </w:p>
    <w:p>
      <w:pPr>
        <w:pStyle w:val="ListBullet"/>
      </w:pPr>
      <w:r>
        <w:t>Dual-channel outputs — raw channels for primary architecture metrics (coupled vs control, junction / joint-structure gaps); enhanced channels from the resilience stack for deeper diagnostic and engineering insight.</w:t>
      </w:r>
    </w:p>
    <w:p>
      <w:pPr>
        <w:pStyle w:val="ListBullet"/>
      </w:pPr>
      <w:r>
        <w:t>Repeatable defaults — locked profiles and documentation so every new QPC IBM job can reuse the same add-on path.</w:t>
      </w:r>
    </w:p>
    <w:p>
      <w:pPr>
        <w:pStyle w:val="ListBullet"/>
      </w:pPr>
      <w:r>
        <w:t>Desk integration — connected to QPC runners such as the ADMET Lead Desk, with geometry modes (including junction_ryy) that show strong architecture signal on Aer and on IBM hardware.</w:t>
      </w:r>
    </w:p>
    <w:p>
      <w:pPr>
        <w:pStyle w:val="Heading2"/>
      </w:pPr>
      <w:r>
        <w:t>Proven on the path that matters</w:t>
      </w:r>
    </w:p>
    <w:p>
      <w:r>
        <w:t>On IBM Quantum, QPC jobs using this add-on — together with the locked ADMET junction-RYY geometry — produced a strong raw architecture gap on ibm_fez (on the order of ~0.18), retaining a large share of the Aer baseline (~0.25). That is the standard we care about: measurable polycontextural structure on real backends, supported by a resilience layer built for QPC.</w:t>
      </w:r>
    </w:p>
    <w:p>
      <w:pPr>
        <w:pStyle w:val="Heading2"/>
      </w:pPr>
      <w:r>
        <w:t>Advantages for teams and products</w:t>
      </w:r>
    </w:p>
    <w:p>
      <w:pPr>
        <w:pStyle w:val="ListBullet"/>
      </w:pPr>
      <w:r>
        <w:t>Own the stack — methods, defaults, and wiring live inside the QPC release, aligned to polycontextural desks.</w:t>
      </w:r>
    </w:p>
    <w:p>
      <w:pPr>
        <w:pStyle w:val="ListBullet"/>
      </w:pPr>
      <w:r>
        <w:t>Faster iteration — new quantum tests plug into one add-on instead of reinventing submit/mitigate each time.</w:t>
      </w:r>
    </w:p>
    <w:p>
      <w:pPr>
        <w:pStyle w:val="ListBullet"/>
      </w:pPr>
      <w:r>
        <w:t>Clear product story — one site-facing capability: QPC Noise Reduction Add-on.</w:t>
      </w:r>
    </w:p>
    <w:p>
      <w:pPr>
        <w:pStyle w:val="ListBullet"/>
      </w:pPr>
      <w:r>
        <w:t>Architecture-first — resilience strengthens the pipeline while QPC’s geometric and polycontextural design carries the scientific and commercial claim.</w:t>
      </w:r>
    </w:p>
    <w:p>
      <w:pPr>
        <w:pStyle w:val="ListBullet"/>
      </w:pPr>
      <w:r>
        <w:t>Scalable practice — from ADMET-class desks to future QPC workloads, the same package extends with SAR layers and noise-reducer strategies.</w:t>
      </w:r>
    </w:p>
    <w:p>
      <w:pPr>
        <w:pStyle w:val="Heading2"/>
      </w:pPr>
      <w:r>
        <w:t>Bottom line</w:t>
      </w:r>
    </w:p>
    <w:p>
      <w:r>
        <w:t>The QPC Noise Reduction Add-on is how we run serious QPC work on IBM Quantum today: one packaged capability — qpc_resilience + qpc_noise_reducer + SAR — built to submit, protect, recover, and report with the depth QPC architecture demands.</w:t>
      </w:r>
    </w:p>
    <w:p/>
    <w:p>
      <w:r>
        <w:rPr>
          <w:i/>
        </w:rPr>
        <w:t>Website: https://quantumpolycontextural.ai/QPC_NOISE_REDUCTION_ADDON.html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